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6008" w:rsidRPr="00682DF9" w:rsidP="00ED6008" w14:paraId="32E0DFF0" w14:textId="7777777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D6008" w:rsidRPr="00F21EA3" w:rsidP="00ED6008" w14:paraId="77FBBA8C" w14:textId="7777777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D6008" w:rsidRPr="00F21EA3" w:rsidP="00ED6008" w14:paraId="0F308E30" w14:textId="7777777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21EA3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0113-</w:t>
      </w:r>
      <w:r w:rsidRPr="00F21EA3">
        <w:rPr>
          <w:rFonts w:ascii="Times New Roman" w:hAnsi="Times New Roman" w:cs="Times New Roman"/>
        </w:rPr>
        <w:t>210</w:t>
      </w:r>
      <w:r w:rsidR="004042D8">
        <w:rPr>
          <w:rFonts w:ascii="Times New Roman" w:hAnsi="Times New Roman" w:cs="Times New Roman"/>
        </w:rPr>
        <w:t>2</w:t>
      </w:r>
      <w:r w:rsidRPr="00F21EA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ED6008" w:rsidP="00ED6008" w14:paraId="54CB8EB2" w14:textId="77777777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86MS0042-01-2023-008465-02</w:t>
      </w:r>
    </w:p>
    <w:p w:rsidR="00ED6008" w:rsidRPr="004D54B2" w:rsidP="00ED6008" w14:paraId="202E128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008" w:rsidRPr="004D54B2" w:rsidP="00ED6008" w14:paraId="228A03B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ED6008" w:rsidRPr="004D54B2" w:rsidP="00ED6008" w14:paraId="23BE27B4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008" w:rsidRPr="004D54B2" w:rsidP="00ED6008" w14:paraId="5105E727" w14:textId="3F50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       г. Нижневартовск                                                    </w:t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6962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C4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4D5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D6008" w:rsidRPr="004D54B2" w:rsidP="00ED6008" w14:paraId="6A8196EF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42D8">
        <w:rPr>
          <w:rFonts w:ascii="Times New Roman" w:hAnsi="Times New Roman" w:cs="Times New Roman"/>
          <w:color w:val="000000"/>
          <w:sz w:val="28"/>
          <w:szCs w:val="28"/>
        </w:rPr>
        <w:t>и.о. мирового судьи судебного участка № 2</w:t>
      </w:r>
      <w:r w:rsidRPr="004D54B2" w:rsidR="004042D8">
        <w:rPr>
          <w:rFonts w:ascii="Times New Roman" w:hAnsi="Times New Roman" w:cs="Times New Roman"/>
          <w:color w:val="000000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4042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54B2" w:rsidR="004042D8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 w:rsidR="004042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54B2" w:rsidR="00404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Вдовина О.В., </w:t>
      </w:r>
      <w:r w:rsidRPr="004D54B2">
        <w:rPr>
          <w:rFonts w:ascii="Times New Roman" w:hAnsi="Times New Roman" w:cs="Times New Roman"/>
          <w:sz w:val="28"/>
          <w:szCs w:val="28"/>
        </w:rPr>
        <w:t>находящийся по адресу ул. Нефтяников, 6, г. Нижневартовск,</w:t>
      </w:r>
    </w:p>
    <w:p w:rsidR="00ED6008" w:rsidRPr="004D54B2" w:rsidP="00ED6008" w14:paraId="088851E1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рассмотрев дело об административном правонарушении, предусмо</w:t>
      </w:r>
      <w:r w:rsidRPr="004D54B2">
        <w:rPr>
          <w:rFonts w:ascii="Times New Roman" w:hAnsi="Times New Roman" w:cs="Times New Roman"/>
          <w:sz w:val="28"/>
          <w:szCs w:val="28"/>
        </w:rPr>
        <w:t xml:space="preserve">тренном ч.2 ст. 12.2 Кодекса РФ об административных правонарушениях  в отношении </w:t>
      </w:r>
    </w:p>
    <w:p w:rsidR="00ED6008" w:rsidRPr="004D54B2" w:rsidP="00ED6008" w14:paraId="70B9CC4C" w14:textId="5E5D70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Гасымова Шахрияра Наджи оглы</w:t>
      </w:r>
      <w:r w:rsidRPr="004D54B2">
        <w:rPr>
          <w:rFonts w:ascii="Times New Roman" w:hAnsi="Times New Roman" w:cs="Times New Roman"/>
          <w:sz w:val="28"/>
          <w:szCs w:val="28"/>
        </w:rPr>
        <w:t xml:space="preserve">, </w:t>
      </w:r>
      <w:r w:rsidR="00A1784E">
        <w:rPr>
          <w:rFonts w:ascii="Times New Roman" w:hAnsi="Times New Roman" w:cs="Times New Roman"/>
          <w:sz w:val="28"/>
          <w:szCs w:val="28"/>
        </w:rPr>
        <w:t>…</w:t>
      </w:r>
      <w:r w:rsidRPr="004D54B2">
        <w:rPr>
          <w:rFonts w:ascii="Times New Roman" w:hAnsi="Times New Roman" w:cs="Times New Roman"/>
          <w:sz w:val="28"/>
          <w:szCs w:val="28"/>
        </w:rPr>
        <w:t xml:space="preserve"> г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ода рождения, уроженца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84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неработающего,   </w:t>
      </w:r>
      <w:r w:rsidRPr="004D54B2">
        <w:rPr>
          <w:rFonts w:ascii="Times New Roman" w:hAnsi="Times New Roman" w:cs="Times New Roman"/>
          <w:bCs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и проживающего по адресу: </w:t>
      </w:r>
      <w:r w:rsidR="00A1784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,  в/ </w:t>
      </w:r>
      <w:r w:rsidR="00A1784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D6008" w:rsidRPr="004D54B2" w:rsidP="00ED6008" w14:paraId="22DF7C38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008" w:rsidRPr="004D54B2" w:rsidP="00ED6008" w14:paraId="72AD2684" w14:textId="7777777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УСТАНОВИЛ:</w:t>
      </w:r>
    </w:p>
    <w:p w:rsidR="00ED6008" w:rsidRPr="004D54B2" w:rsidP="00ED6008" w14:paraId="77AB7C4D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008" w:rsidP="00ED6008" w14:paraId="08CC9AF9" w14:textId="55F6E275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Гасымов Ш.Н., 30.11.2023 </w:t>
      </w:r>
      <w:r w:rsidRPr="004D54B2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 xml:space="preserve">13:00 </w:t>
      </w:r>
      <w:r w:rsidRPr="004D54B2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в районе д.3П по ул. Ленина г.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Нижневартовска, </w:t>
      </w:r>
      <w:r w:rsidRPr="004D54B2">
        <w:rPr>
          <w:rFonts w:ascii="Times New Roman" w:hAnsi="Times New Roman" w:cs="Times New Roman"/>
          <w:sz w:val="28"/>
          <w:szCs w:val="28"/>
        </w:rPr>
        <w:t xml:space="preserve"> управлял</w:t>
      </w:r>
      <w:r w:rsidRPr="004D54B2">
        <w:rPr>
          <w:rFonts w:ascii="Times New Roman" w:hAnsi="Times New Roman" w:cs="Times New Roman"/>
          <w:sz w:val="28"/>
          <w:szCs w:val="28"/>
        </w:rPr>
        <w:t xml:space="preserve"> автомобилем «</w:t>
      </w:r>
      <w:r>
        <w:rPr>
          <w:rFonts w:ascii="Times New Roman" w:hAnsi="Times New Roman" w:cs="Times New Roman"/>
          <w:sz w:val="28"/>
          <w:szCs w:val="28"/>
        </w:rPr>
        <w:t xml:space="preserve">Лада 210740», государственный регистрационный знак  </w:t>
      </w:r>
      <w:r w:rsidR="00A1784E">
        <w:rPr>
          <w:rFonts w:ascii="Times New Roman" w:hAnsi="Times New Roman" w:cs="Times New Roman"/>
          <w:sz w:val="28"/>
          <w:szCs w:val="28"/>
        </w:rPr>
        <w:t>…</w:t>
      </w:r>
      <w:r w:rsidRPr="004D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Cs/>
          <w:sz w:val="28"/>
          <w:szCs w:val="28"/>
        </w:rPr>
        <w:t>установленн</w:t>
      </w:r>
      <w:r w:rsidR="004042D8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предусмотренно</w:t>
      </w:r>
      <w:r w:rsidR="004042D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этого мест</w:t>
      </w:r>
      <w:r w:rsidR="004042D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переднего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ED6008" w:rsidRPr="004D54B2" w:rsidP="00ED6008" w14:paraId="2C6205D2" w14:textId="77777777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Гасымов Ш.Н. на</w:t>
      </w:r>
      <w:r w:rsidRPr="004D54B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54B2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не явился, извещен надлежащим образом.</w:t>
      </w:r>
    </w:p>
    <w:p w:rsidR="00ED6008" w:rsidRPr="004D54B2" w:rsidP="00ED6008" w14:paraId="47860814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Мировой судья, исследовав доказательства по делу, приходит </w:t>
      </w:r>
      <w:r w:rsidRPr="004D54B2">
        <w:rPr>
          <w:rFonts w:ascii="Times New Roman" w:hAnsi="Times New Roman" w:cs="Times New Roman"/>
          <w:sz w:val="28"/>
          <w:szCs w:val="28"/>
        </w:rPr>
        <w:t xml:space="preserve">к следующему.   </w:t>
      </w:r>
    </w:p>
    <w:p w:rsidR="00ED6008" w:rsidRPr="004D54B2" w:rsidP="00ED6008" w14:paraId="7BF0C958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anchor="/document/1305770/entry/2031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>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ED6008" w:rsidRPr="004D54B2" w:rsidP="00ED6008" w14:paraId="5F692C41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Согласно пунктам 2 и 11 Основных положений по допуску</w:t>
      </w:r>
      <w:r w:rsidRPr="004D54B2">
        <w:rPr>
          <w:rFonts w:ascii="Times New Roman" w:hAnsi="Times New Roman" w:cs="Times New Roman"/>
          <w:sz w:val="28"/>
          <w:szCs w:val="28"/>
        </w:rPr>
        <w:t xml:space="preserve"> транспортных средств к эксплуатации и обязанностей должностных лиц по обеспечению безопасности дорожного движения, утвержденных </w:t>
      </w:r>
      <w:hyperlink r:id="rId5" w:anchor="/document/1305770/entry/0" w:history="1">
        <w:r w:rsidRPr="004D54B2">
          <w:rPr>
            <w:rStyle w:val="Hyperlink"/>
            <w:rFonts w:ascii="Times New Roman" w:hAnsi="Times New Roman" w:cs="Times New Roman"/>
            <w:color w:val="551A8B"/>
            <w:sz w:val="28"/>
            <w:szCs w:val="28"/>
          </w:rPr>
          <w:t>постановлением</w:t>
        </w:r>
      </w:hyperlink>
      <w:r w:rsidRPr="004D54B2">
        <w:rPr>
          <w:rFonts w:ascii="Times New Roman" w:hAnsi="Times New Roman" w:cs="Times New Roman"/>
          <w:color w:val="22272F"/>
          <w:sz w:val="28"/>
          <w:szCs w:val="28"/>
        </w:rPr>
        <w:t> Совета Министров Правительства РФ от 23 о</w:t>
      </w:r>
      <w:r w:rsidRPr="004D54B2">
        <w:rPr>
          <w:rFonts w:ascii="Times New Roman" w:hAnsi="Times New Roman" w:cs="Times New Roman"/>
          <w:color w:val="22272F"/>
          <w:sz w:val="28"/>
          <w:szCs w:val="28"/>
        </w:rPr>
        <w:t>ктября 1993 г. N 1090</w:t>
      </w:r>
      <w:r w:rsidRPr="004D54B2">
        <w:rPr>
          <w:rFonts w:ascii="Times New Roman" w:hAnsi="Times New Roman" w:cs="Times New Roman"/>
          <w:sz w:val="28"/>
          <w:szCs w:val="28"/>
        </w:rPr>
        <w:t>, на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образца; запрещается эксплуатация</w:t>
      </w:r>
      <w:r w:rsidRPr="004D54B2">
        <w:rPr>
          <w:rFonts w:ascii="Times New Roman" w:hAnsi="Times New Roman" w:cs="Times New Roman"/>
          <w:sz w:val="28"/>
          <w:szCs w:val="28"/>
        </w:rPr>
        <w:t xml:space="preserve">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 w:rsidR="00ED6008" w:rsidRPr="004D54B2" w:rsidP="00ED6008" w14:paraId="60D39A0B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частью 2 статьи 12.2 Кодекса РФ об административных правонару</w:t>
      </w:r>
      <w:r w:rsidRPr="004D54B2">
        <w:rPr>
          <w:rFonts w:ascii="Times New Roman" w:hAnsi="Times New Roman" w:cs="Times New Roman"/>
          <w:sz w:val="28"/>
          <w:szCs w:val="28"/>
        </w:rPr>
        <w:t>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</w:t>
      </w:r>
      <w:r w:rsidRPr="004D54B2">
        <w:rPr>
          <w:rFonts w:ascii="Times New Roman" w:hAnsi="Times New Roman" w:cs="Times New Roman"/>
          <w:sz w:val="28"/>
          <w:szCs w:val="28"/>
        </w:rPr>
        <w:t xml:space="preserve">ом с государственными регистрационными знаками, видоизмененными или </w:t>
      </w:r>
      <w:r w:rsidRPr="004D54B2">
        <w:rPr>
          <w:rFonts w:ascii="Times New Roman" w:hAnsi="Times New Roman" w:cs="Times New Roman"/>
          <w:sz w:val="28"/>
          <w:szCs w:val="28"/>
        </w:rPr>
        <w:t>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</w:t>
      </w:r>
      <w:r w:rsidRPr="004D54B2">
        <w:rPr>
          <w:rFonts w:ascii="Times New Roman" w:hAnsi="Times New Roman" w:cs="Times New Roman"/>
          <w:sz w:val="28"/>
          <w:szCs w:val="28"/>
        </w:rPr>
        <w:t>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D6008" w:rsidRPr="004D54B2" w:rsidP="00ED6008" w14:paraId="30C98F6F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Объективную сторону состава данного административного правонарушения, в частности, образуют действия лица по управлен</w:t>
      </w:r>
      <w:r w:rsidRPr="004D54B2">
        <w:rPr>
          <w:rFonts w:ascii="Times New Roman" w:hAnsi="Times New Roman" w:cs="Times New Roman"/>
          <w:sz w:val="28"/>
          <w:szCs w:val="28"/>
        </w:rPr>
        <w:t xml:space="preserve">ию транспортным средством без государственных регистрационных знаков, в том числе без одного из них.    </w:t>
      </w:r>
    </w:p>
    <w:p w:rsidR="00ED6008" w:rsidRPr="004D54B2" w:rsidP="00ED6008" w14:paraId="3F905D55" w14:textId="77777777">
      <w:pPr>
        <w:pStyle w:val="BodyTextIndent"/>
        <w:tabs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Из протокола 86 ХМ № </w:t>
      </w:r>
      <w:r>
        <w:rPr>
          <w:rFonts w:ascii="Times New Roman" w:hAnsi="Times New Roman" w:cs="Times New Roman"/>
          <w:sz w:val="28"/>
          <w:szCs w:val="28"/>
        </w:rPr>
        <w:t>538225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8"/>
          <w:szCs w:val="28"/>
        </w:rPr>
        <w:t>30.11.2023</w:t>
      </w:r>
      <w:r w:rsidRPr="004D54B2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Гасымову Ш.Н. </w:t>
      </w:r>
      <w:r w:rsidRPr="004D54B2">
        <w:rPr>
          <w:rFonts w:ascii="Times New Roman" w:hAnsi="Times New Roman" w:cs="Times New Roman"/>
          <w:sz w:val="28"/>
          <w:szCs w:val="28"/>
        </w:rPr>
        <w:t>разъяснены процессуальные права, предусмотренны</w:t>
      </w:r>
      <w:r w:rsidRPr="004D54B2">
        <w:rPr>
          <w:rFonts w:ascii="Times New Roman" w:hAnsi="Times New Roman" w:cs="Times New Roman"/>
          <w:sz w:val="28"/>
          <w:szCs w:val="28"/>
        </w:rPr>
        <w:t xml:space="preserve">е ст. 25.1 Кодекса РФ об административных правонарушениях, а также возможность не свидетельствовать против самого себя (ст. 51 Конституции РФ), </w:t>
      </w:r>
      <w:r>
        <w:rPr>
          <w:rFonts w:ascii="Times New Roman" w:hAnsi="Times New Roman" w:cs="Times New Roman"/>
          <w:sz w:val="28"/>
          <w:szCs w:val="28"/>
        </w:rPr>
        <w:t>от подписи Гасымов Ш.Н. отказался.</w:t>
      </w:r>
    </w:p>
    <w:p w:rsidR="00ED6008" w:rsidP="00ED6008" w14:paraId="20594EB6" w14:textId="23356C0E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видеофиксации</w:t>
      </w:r>
      <w:r w:rsidRPr="004D54B2">
        <w:rPr>
          <w:rFonts w:ascii="Times New Roman" w:hAnsi="Times New Roman" w:cs="Times New Roman"/>
          <w:sz w:val="28"/>
          <w:szCs w:val="28"/>
        </w:rPr>
        <w:t xml:space="preserve">  усматривается</w:t>
      </w:r>
      <w:r w:rsidRPr="004D54B2">
        <w:rPr>
          <w:rFonts w:ascii="Times New Roman" w:hAnsi="Times New Roman" w:cs="Times New Roman"/>
          <w:sz w:val="28"/>
          <w:szCs w:val="28"/>
        </w:rPr>
        <w:t xml:space="preserve">, что транспортное средство </w:t>
      </w:r>
      <w:r>
        <w:rPr>
          <w:rFonts w:ascii="Times New Roman" w:hAnsi="Times New Roman" w:cs="Times New Roman"/>
          <w:sz w:val="28"/>
          <w:szCs w:val="28"/>
        </w:rPr>
        <w:t>Лада 210740»,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регистрационный знак  </w:t>
      </w:r>
      <w:r w:rsidR="00A1784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sz w:val="28"/>
          <w:szCs w:val="28"/>
        </w:rPr>
        <w:t xml:space="preserve">осуществляет движение без </w:t>
      </w:r>
      <w:r>
        <w:rPr>
          <w:rFonts w:ascii="Times New Roman" w:hAnsi="Times New Roman" w:cs="Times New Roman"/>
          <w:sz w:val="28"/>
          <w:szCs w:val="28"/>
        </w:rPr>
        <w:t xml:space="preserve">переднего </w:t>
      </w:r>
      <w:r w:rsidRPr="004D54B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4B2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4B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08" w:rsidRPr="004D54B2" w:rsidP="00ED6008" w14:paraId="1D2D64E0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Следовательно, деяние, совершенное </w:t>
      </w:r>
      <w:r>
        <w:rPr>
          <w:rFonts w:ascii="Times New Roman" w:hAnsi="Times New Roman" w:cs="Times New Roman"/>
          <w:sz w:val="28"/>
          <w:szCs w:val="28"/>
        </w:rPr>
        <w:t>Гасымовым Ш.Н.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образует состав административного правонарушения, предусмотренного </w:t>
      </w:r>
      <w:hyperlink r:id="rId6" w:history="1">
        <w:r w:rsidRPr="004D54B2">
          <w:rPr>
            <w:rFonts w:ascii="Times New Roman" w:hAnsi="Times New Roman" w:cs="Times New Roman"/>
            <w:sz w:val="28"/>
            <w:szCs w:val="28"/>
          </w:rPr>
          <w:t>ч. 2 ст. 12.2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D6008" w:rsidRPr="004D54B2" w:rsidP="00ED6008" w14:paraId="7183A729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4B2">
        <w:rPr>
          <w:rFonts w:ascii="Times New Roman" w:hAnsi="Times New Roman" w:cs="Times New Roman"/>
          <w:sz w:val="28"/>
          <w:szCs w:val="28"/>
        </w:rPr>
        <w:t>Мировой судья, изучив и оценив все доказательства по делу в их совокупности по правилам ст. 26.11 Кодекса РФ об административных правонарушениях, счит</w:t>
      </w:r>
      <w:r w:rsidRPr="004D54B2">
        <w:rPr>
          <w:rFonts w:ascii="Times New Roman" w:hAnsi="Times New Roman" w:cs="Times New Roman"/>
          <w:sz w:val="28"/>
          <w:szCs w:val="28"/>
        </w:rPr>
        <w:t xml:space="preserve">ает, что вина </w:t>
      </w:r>
      <w:r>
        <w:rPr>
          <w:rFonts w:ascii="Times New Roman" w:hAnsi="Times New Roman" w:cs="Times New Roman"/>
          <w:sz w:val="28"/>
          <w:szCs w:val="28"/>
        </w:rPr>
        <w:t xml:space="preserve">Гасымова Ш.Н. </w:t>
      </w:r>
      <w:r w:rsidRPr="004D54B2">
        <w:rPr>
          <w:rFonts w:ascii="Times New Roman" w:hAnsi="Times New Roman" w:cs="Times New Roman"/>
          <w:sz w:val="28"/>
          <w:szCs w:val="28"/>
        </w:rPr>
        <w:t>доказана материалами дела и квалифицирует его действия по ч. 2 ст. 12.2 Кодекса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ED6008" w:rsidRPr="004D54B2" w:rsidP="00ED6008" w14:paraId="62B0BC2A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Собранные по делу доказате</w:t>
      </w:r>
      <w:r w:rsidRPr="004D54B2">
        <w:rPr>
          <w:rFonts w:ascii="Times New Roman" w:hAnsi="Times New Roman" w:cs="Times New Roman"/>
          <w:sz w:val="28"/>
          <w:szCs w:val="28"/>
        </w:rPr>
        <w:t xml:space="preserve">льства соответствуют требованиям, установленным </w:t>
      </w:r>
      <w:hyperlink r:id="rId7" w:history="1">
        <w:r w:rsidRPr="004D54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</w:t>
      </w:r>
      <w:r w:rsidRPr="004D54B2">
        <w:rPr>
          <w:rFonts w:ascii="Times New Roman" w:hAnsi="Times New Roman" w:cs="Times New Roman"/>
          <w:sz w:val="28"/>
          <w:szCs w:val="28"/>
        </w:rPr>
        <w:t xml:space="preserve">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ED6008" w:rsidRPr="004D54B2" w:rsidP="00ED6008" w14:paraId="312F833B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Обстоятельств, смягчающих  и отягчающих административную ответственность, предусмотренных ст. ст. </w:t>
      </w:r>
      <w:r w:rsidRPr="004D54B2">
        <w:rPr>
          <w:rFonts w:ascii="Times New Roman" w:hAnsi="Times New Roman" w:cs="Times New Roman"/>
          <w:sz w:val="28"/>
          <w:szCs w:val="28"/>
        </w:rPr>
        <w:t xml:space="preserve">4.2 и 4.3  КоАП РФ, мировым судьей не установлено. </w:t>
      </w:r>
    </w:p>
    <w:p w:rsidR="00ED6008" w:rsidRPr="004D54B2" w:rsidP="00ED6008" w14:paraId="06CA3E76" w14:textId="77777777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 отсутствие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обстоятельств, смягчающих и отягчающих административную ответственность,  приходит к выводу, что наказание возможно назначить в виде административного штрафа. </w:t>
      </w:r>
    </w:p>
    <w:p w:rsidR="00ED6008" w:rsidRPr="004D54B2" w:rsidP="00ED6008" w14:paraId="17CAE80C" w14:textId="77777777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29.9, 29.10, 32.2 Кодекса РФ об административн</w:t>
      </w:r>
      <w:r w:rsidRPr="004D54B2">
        <w:rPr>
          <w:rFonts w:ascii="Times New Roman" w:hAnsi="Times New Roman" w:cs="Times New Roman"/>
          <w:sz w:val="28"/>
          <w:szCs w:val="28"/>
        </w:rPr>
        <w:t>ых правонарушениях, мировой судья</w:t>
      </w:r>
    </w:p>
    <w:p w:rsidR="00ED6008" w:rsidRPr="004D54B2" w:rsidP="00ED6008" w14:paraId="5E34CA28" w14:textId="77777777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6008" w:rsidRPr="004D54B2" w:rsidP="00ED6008" w14:paraId="2A3C4A68" w14:textId="7777777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ПОСТАНОВИЛ:  </w:t>
      </w:r>
    </w:p>
    <w:p w:rsidR="00ED6008" w:rsidRPr="004D54B2" w:rsidP="00ED6008" w14:paraId="65FF4481" w14:textId="7777777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6008" w:rsidRPr="004D54B2" w:rsidP="00ED6008" w14:paraId="0CF40912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Гасымова Шахрияра Наджи оглы</w:t>
      </w:r>
      <w:r w:rsidRPr="004D54B2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РФ об административных правонарушениях, и назначить наказание в виде административного штрафа в размере 5 000 (пяти тысяч) рублей. </w:t>
      </w:r>
    </w:p>
    <w:p w:rsidR="00ED6008" w:rsidRPr="004D54B2" w:rsidP="00ED6008" w14:paraId="090CA2DA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Штраф подлежит уплате в УФК по Ханты - Мансийскому автономному округу-Югре (УМВД России по ХМАО-Югре), КПП 860101001, ИНН 86</w:t>
      </w:r>
      <w:r w:rsidRPr="004D54B2">
        <w:rPr>
          <w:rFonts w:ascii="Times New Roman" w:hAnsi="Times New Roman" w:cs="Times New Roman"/>
          <w:sz w:val="28"/>
          <w:szCs w:val="28"/>
        </w:rPr>
        <w:t>01010390, ОКТМО 718</w:t>
      </w:r>
      <w:r>
        <w:rPr>
          <w:rFonts w:ascii="Times New Roman" w:hAnsi="Times New Roman" w:cs="Times New Roman"/>
          <w:sz w:val="28"/>
          <w:szCs w:val="28"/>
        </w:rPr>
        <w:t>75000</w:t>
      </w:r>
      <w:r w:rsidRPr="004D54B2">
        <w:rPr>
          <w:rFonts w:ascii="Times New Roman" w:hAnsi="Times New Roman" w:cs="Times New Roman"/>
          <w:sz w:val="28"/>
          <w:szCs w:val="28"/>
        </w:rPr>
        <w:t xml:space="preserve">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БИК 007162163, КБК 18811601123010001140, УИН 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188104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862</w:t>
      </w:r>
      <w:r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0</w:t>
      </w:r>
      <w:r>
        <w:rPr>
          <w:rFonts w:ascii="Times New Roman" w:hAnsi="Times New Roman" w:cs="Times New Roman"/>
          <w:color w:val="000099"/>
          <w:sz w:val="28"/>
          <w:szCs w:val="28"/>
        </w:rPr>
        <w:t>480023078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r w:rsidRPr="004D54B2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:rsidR="00ED6008" w:rsidRPr="004D54B2" w:rsidP="00ED6008" w14:paraId="44D03839" w14:textId="77777777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</w:t>
      </w:r>
      <w:r w:rsidRPr="004D54B2">
        <w:rPr>
          <w:rFonts w:ascii="Times New Roman" w:hAnsi="Times New Roman" w:cs="Times New Roman"/>
          <w:sz w:val="28"/>
          <w:szCs w:val="28"/>
        </w:rPr>
        <w:t xml:space="preserve">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8" w:anchor="sub_315#sub_315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ст. 31.5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 w:rsidR="00ED6008" w:rsidRPr="004D54B2" w:rsidP="00ED6008" w14:paraId="0309B0F0" w14:textId="77777777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п. 1.3 ст. 32.2 Кодекса РФ об административных правона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 (две </w:t>
      </w:r>
      <w:r w:rsidRPr="004D54B2">
        <w:rPr>
          <w:rFonts w:ascii="Times New Roman" w:hAnsi="Times New Roman" w:cs="Times New Roman"/>
          <w:color w:val="000080"/>
          <w:sz w:val="28"/>
          <w:szCs w:val="28"/>
        </w:rPr>
        <w:t xml:space="preserve">тысячи пятьсот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ED6008" w:rsidRPr="004D54B2" w:rsidP="00ED6008" w14:paraId="25D58C94" w14:textId="77777777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4D54B2">
        <w:rPr>
          <w:rFonts w:ascii="Times New Roman" w:hAnsi="Times New Roman" w:cs="Times New Roman"/>
          <w:sz w:val="28"/>
          <w:szCs w:val="28"/>
        </w:rPr>
        <w:t>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D6008" w:rsidRPr="004D54B2" w:rsidP="00ED6008" w14:paraId="0C7ED5C0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</w:t>
      </w:r>
      <w:r w:rsidRPr="004D54B2">
        <w:rPr>
          <w:rFonts w:ascii="Times New Roman" w:hAnsi="Times New Roman" w:cs="Times New Roman"/>
          <w:sz w:val="28"/>
          <w:szCs w:val="28"/>
        </w:rPr>
        <w:t xml:space="preserve">ставить мировому судье судебного участка № </w:t>
      </w:r>
      <w:r w:rsidR="004042D8">
        <w:rPr>
          <w:rFonts w:ascii="Times New Roman" w:hAnsi="Times New Roman" w:cs="Times New Roman"/>
          <w:sz w:val="28"/>
          <w:szCs w:val="28"/>
        </w:rPr>
        <w:t>2</w:t>
      </w:r>
      <w:r w:rsidRPr="004D54B2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4042D8">
        <w:rPr>
          <w:rFonts w:ascii="Times New Roman" w:hAnsi="Times New Roman" w:cs="Times New Roman"/>
          <w:sz w:val="28"/>
          <w:szCs w:val="28"/>
        </w:rPr>
        <w:t>127</w:t>
      </w:r>
      <w:r w:rsidRPr="004D54B2">
        <w:rPr>
          <w:rFonts w:ascii="Times New Roman" w:hAnsi="Times New Roman" w:cs="Times New Roman"/>
          <w:sz w:val="28"/>
          <w:szCs w:val="28"/>
        </w:rPr>
        <w:t>.</w:t>
      </w:r>
    </w:p>
    <w:p w:rsidR="00ED6008" w:rsidRPr="004D54B2" w:rsidP="00ED6008" w14:paraId="78DAD1E8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Неуплата административного шт</w:t>
      </w:r>
      <w:r w:rsidRPr="004D54B2">
        <w:rPr>
          <w:rFonts w:ascii="Times New Roman" w:hAnsi="Times New Roman" w:cs="Times New Roman"/>
          <w:sz w:val="28"/>
          <w:szCs w:val="28"/>
        </w:rPr>
        <w:t xml:space="preserve">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D6008" w:rsidRPr="004D54B2" w:rsidP="00ED6008" w14:paraId="7DB3A318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</w:t>
      </w:r>
      <w:r w:rsidRPr="004D54B2">
        <w:rPr>
          <w:rFonts w:ascii="Times New Roman" w:hAnsi="Times New Roman" w:cs="Times New Roman"/>
          <w:sz w:val="28"/>
          <w:szCs w:val="28"/>
        </w:rPr>
        <w:t>лучения копии постановления через миро</w:t>
      </w:r>
      <w:r w:rsidR="004042D8">
        <w:rPr>
          <w:rFonts w:ascii="Times New Roman" w:hAnsi="Times New Roman" w:cs="Times New Roman"/>
          <w:sz w:val="28"/>
          <w:szCs w:val="28"/>
        </w:rPr>
        <w:t>вого судью судебного участка № 2</w:t>
      </w:r>
      <w:r w:rsidRPr="004D5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08" w:rsidRPr="004D54B2" w:rsidP="00ED6008" w14:paraId="6F84CC9F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008" w:rsidRPr="004D54B2" w:rsidP="00ED6008" w14:paraId="54AAE82C" w14:textId="77777777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ED6008" w:rsidRPr="004D54B2" w:rsidP="00ED6008" w14:paraId="12E52C0D" w14:textId="7344860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…</w:t>
      </w:r>
    </w:p>
    <w:p w:rsidR="00ED6008" w:rsidP="00ED6008" w14:paraId="7CD7B839" w14:textId="77777777">
      <w:pPr>
        <w:pStyle w:val="PlainText"/>
        <w:ind w:right="-5"/>
      </w:pP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>Мировой судья судебного участка №1</w:t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  <w:t>О.В.Вдовина</w:t>
      </w:r>
    </w:p>
    <w:p w:rsidR="00ED6008" w:rsidP="00ED6008" w14:paraId="7AC36A2D" w14:textId="77777777"/>
    <w:p w:rsidR="00B9028F" w14:paraId="35CD29C6" w14:textId="77777777"/>
    <w:sectPr w:rsidSect="00AA6D29">
      <w:headerReference w:type="even" r:id="rId9"/>
      <w:headerReference w:type="default" r:id="rId10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 w14:paraId="69D3A6C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 w14:paraId="77B2B6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 w14:paraId="2443A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4E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 w14:paraId="53A13B4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8"/>
    <w:rsid w:val="00166962"/>
    <w:rsid w:val="004042D8"/>
    <w:rsid w:val="004D54B2"/>
    <w:rsid w:val="00510DC6"/>
    <w:rsid w:val="00682DF9"/>
    <w:rsid w:val="008104DC"/>
    <w:rsid w:val="00832EFA"/>
    <w:rsid w:val="00A1784E"/>
    <w:rsid w:val="00B9028F"/>
    <w:rsid w:val="00C4221E"/>
    <w:rsid w:val="00ED6008"/>
    <w:rsid w:val="00F21EA3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E0DF28-2E93-4952-8265-885C584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D6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ED6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D6008"/>
  </w:style>
  <w:style w:type="character" w:styleId="Hyperlink">
    <w:name w:val="Hyperlink"/>
    <w:rsid w:val="00ED6008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ED60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ED60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ED600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ED6008"/>
  </w:style>
  <w:style w:type="paragraph" w:styleId="BodyTextIndent">
    <w:name w:val="Body Text Indent"/>
    <w:basedOn w:val="Normal"/>
    <w:link w:val="a2"/>
    <w:uiPriority w:val="99"/>
    <w:semiHidden/>
    <w:unhideWhenUsed/>
    <w:rsid w:val="00ED6008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ED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consultantplus://offline/ref=33EFD8F9258748CC5C01DCC3AA345D91101DB8CDB216A803ECFE8D33F1K0B4L" TargetMode="External" /><Relationship Id="rId8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